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771858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737574">
        <w:rPr>
          <w:b/>
          <w:sz w:val="24"/>
          <w:szCs w:val="24"/>
        </w:rPr>
        <w:t>2</w:t>
      </w:r>
      <w:r w:rsidR="00231D0B">
        <w:rPr>
          <w:b/>
          <w:sz w:val="24"/>
          <w:szCs w:val="24"/>
        </w:rPr>
        <w:t>6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F21A37">
        <w:rPr>
          <w:rFonts w:ascii="Arial" w:hAnsi="Arial"/>
          <w:b/>
          <w:bCs/>
          <w:snapToGrid w:val="0"/>
          <w:sz w:val="28"/>
        </w:rPr>
        <w:t>25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737574">
        <w:rPr>
          <w:rFonts w:ascii="Arial" w:hAnsi="Arial"/>
          <w:b/>
          <w:bCs/>
          <w:snapToGrid w:val="0"/>
          <w:sz w:val="28"/>
        </w:rPr>
        <w:t>5</w:t>
      </w:r>
      <w:r w:rsidR="00FA6910" w:rsidRPr="00FA6910">
        <w:rPr>
          <w:rFonts w:ascii="Arial" w:hAnsi="Arial"/>
          <w:b/>
          <w:bCs/>
          <w:snapToGrid w:val="0"/>
          <w:sz w:val="28"/>
        </w:rPr>
        <w:t>/2015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231D0B" w:rsidRPr="00231D0B" w:rsidRDefault="001E1956" w:rsidP="00231D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FC5F2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231D0B" w:rsidRPr="00231D0B">
        <w:rPr>
          <w:rFonts w:ascii="Arial" w:hAnsi="Arial" w:cs="Arial"/>
          <w:b/>
          <w:sz w:val="24"/>
          <w:szCs w:val="24"/>
        </w:rPr>
        <w:t>AFFIDAMENTO SERVIZIO GESTIONE TRIBUTI ANNO 2015.</w:t>
      </w:r>
    </w:p>
    <w:p w:rsidR="00FC5F25" w:rsidRPr="007F2E8B" w:rsidRDefault="00FC5F25" w:rsidP="00FC5F25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1956" w:rsidRPr="007F2E8B" w:rsidRDefault="001E1956" w:rsidP="001E1956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F21A37" w:rsidRPr="00F21A37">
        <w:rPr>
          <w:rFonts w:ascii="Arial" w:hAnsi="Arial" w:cs="Arial"/>
          <w:b/>
        </w:rPr>
        <w:t>2</w:t>
      </w:r>
      <w:r w:rsidR="00F21A37">
        <w:rPr>
          <w:rFonts w:ascii="Arial" w:hAnsi="Arial" w:cs="Arial"/>
          <w:b/>
        </w:rPr>
        <w:t>5</w:t>
      </w:r>
      <w:r w:rsidRPr="00BA3107">
        <w:rPr>
          <w:rFonts w:ascii="Arial" w:hAnsi="Arial" w:cs="Arial"/>
        </w:rPr>
        <w:t xml:space="preserve"> del mese  di</w:t>
      </w:r>
      <w:r w:rsidRPr="00FA6910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MAGGIO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FA6910">
        <w:rPr>
          <w:rFonts w:ascii="Arial" w:hAnsi="Arial" w:cs="Arial"/>
          <w:b/>
        </w:rPr>
        <w:t>3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tc>
          <w:tcPr>
            <w:tcW w:w="709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"/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97601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97601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654F0" w:rsidRPr="00231D0B" w:rsidRDefault="00C654F0" w:rsidP="00C654F0">
      <w:pPr>
        <w:pStyle w:val="Corpotesto"/>
        <w:tabs>
          <w:tab w:val="clear" w:pos="7597"/>
          <w:tab w:val="left" w:pos="453"/>
          <w:tab w:val="left" w:pos="6237"/>
        </w:tabs>
        <w:rPr>
          <w:rFonts w:ascii="Arial" w:hAnsi="Arial"/>
          <w:b/>
          <w:bCs/>
          <w:color w:val="333399"/>
          <w:sz w:val="20"/>
        </w:rPr>
      </w:pPr>
    </w:p>
    <w:p w:rsidR="00C654F0" w:rsidRPr="00231D0B" w:rsidRDefault="00C654F0" w:rsidP="00C654F0">
      <w:pPr>
        <w:pStyle w:val="Corpotesto"/>
        <w:rPr>
          <w:rFonts w:ascii="Arial" w:hAnsi="Arial"/>
          <w:color w:val="333399"/>
          <w:sz w:val="20"/>
        </w:rPr>
      </w:pP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Considerato che occorre provvedere al servizio finalizzato all’aggiornamento della  banca dati in materia tributaria relativa a I.M.U-TASI-TARI, preparazione dei dati propedeutici all’emanazione dei provvedimenti accertativi I.C.I./I.M.U e T.R.S.U./TARES. al 31-12-2013 e gestione sportello per informazione ai contribuenti Anno 2015.</w:t>
      </w:r>
    </w:p>
    <w:p w:rsidR="00231D0B" w:rsidRPr="00231D0B" w:rsidRDefault="00231D0B" w:rsidP="00231D0B">
      <w:pPr>
        <w:jc w:val="both"/>
        <w:rPr>
          <w:rFonts w:ascii="Arial" w:hAnsi="Arial" w:cs="Arial"/>
          <w:b/>
          <w:sz w:val="24"/>
          <w:szCs w:val="24"/>
        </w:rPr>
      </w:pPr>
      <w:r w:rsidRPr="00231D0B">
        <w:rPr>
          <w:rFonts w:ascii="Arial" w:hAnsi="Arial" w:cs="Arial"/>
          <w:b/>
          <w:sz w:val="24"/>
          <w:szCs w:val="24"/>
        </w:rPr>
        <w:t>Atteso che: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le attività indicate debbono essere svolte con urgenza considerata la necessità di adempiere ad un obbligo normativo e regolamentare</w:t>
      </w:r>
    </w:p>
    <w:p w:rsidR="00231D0B" w:rsidRPr="00231D0B" w:rsidRDefault="00231D0B" w:rsidP="00231D0B">
      <w:pPr>
        <w:jc w:val="both"/>
        <w:rPr>
          <w:rFonts w:ascii="Arial" w:hAnsi="Arial" w:cs="Arial"/>
          <w:b/>
          <w:sz w:val="24"/>
          <w:szCs w:val="24"/>
        </w:rPr>
      </w:pPr>
      <w:r w:rsidRPr="00231D0B">
        <w:rPr>
          <w:rFonts w:ascii="Arial" w:hAnsi="Arial" w:cs="Arial"/>
          <w:b/>
          <w:sz w:val="24"/>
          <w:szCs w:val="24"/>
        </w:rPr>
        <w:t>visto che: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in merito alla gestione dell’Imposta Unica Comunale (IUC) si rendono necessarie le attività di seguito specificate: 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Modifica della struttura informatica necessaria alla costituzione della nuova banca dati in materia tributaria relativa a I.M.U./TASI; 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Gestione ordinaria IMU anno 2015;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Gestione ordinaria TASI anno 2015;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Software IMU/TASI;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lastRenderedPageBreak/>
        <w:t>Front – office con i contribuenti 1 giorno al mese.</w:t>
      </w:r>
    </w:p>
    <w:p w:rsidR="00231D0B" w:rsidRPr="00231D0B" w:rsidRDefault="00231D0B" w:rsidP="00231D0B">
      <w:pPr>
        <w:jc w:val="both"/>
        <w:rPr>
          <w:rFonts w:ascii="Arial" w:hAnsi="Arial" w:cs="Arial"/>
          <w:b/>
          <w:sz w:val="24"/>
          <w:szCs w:val="24"/>
        </w:rPr>
      </w:pPr>
      <w:r w:rsidRPr="00231D0B">
        <w:rPr>
          <w:rFonts w:ascii="Arial" w:hAnsi="Arial" w:cs="Arial"/>
          <w:b/>
          <w:sz w:val="24"/>
          <w:szCs w:val="24"/>
        </w:rPr>
        <w:t>Dato atto che: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è necessario ricorrere all’esterno per la carenza di professionalità specifica da impiegare nella complessa attività ricognitiva propedeutica all’ aggiornamento e alla gestione delle banche dati IUC (IMU,TASI e TARI);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che  la società A.F.G. </w:t>
      </w:r>
      <w:proofErr w:type="spellStart"/>
      <w:r w:rsidRPr="00231D0B">
        <w:rPr>
          <w:rFonts w:ascii="Arial" w:hAnsi="Arial" w:cs="Arial"/>
          <w:sz w:val="24"/>
          <w:szCs w:val="24"/>
        </w:rPr>
        <w:t>Srl</w:t>
      </w:r>
      <w:proofErr w:type="spellEnd"/>
      <w:r w:rsidRPr="00231D0B">
        <w:rPr>
          <w:rFonts w:ascii="Arial" w:hAnsi="Arial" w:cs="Arial"/>
          <w:sz w:val="24"/>
          <w:szCs w:val="24"/>
        </w:rPr>
        <w:t xml:space="preserve"> , ha manifestato la propria disponibilità a presentare dettagliato preventivo del servizio in oggetto.</w:t>
      </w:r>
    </w:p>
    <w:p w:rsidR="00231D0B" w:rsidRPr="00231D0B" w:rsidRDefault="00231D0B" w:rsidP="00231D0B">
      <w:pPr>
        <w:pStyle w:val="Corpodeltesto2"/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 w:rsidRPr="00231D0B">
        <w:rPr>
          <w:rFonts w:ascii="Arial" w:hAnsi="Arial" w:cs="Arial"/>
          <w:b/>
          <w:sz w:val="24"/>
          <w:szCs w:val="24"/>
        </w:rPr>
        <w:t>rilevato che:</w:t>
      </w:r>
    </w:p>
    <w:p w:rsidR="00231D0B" w:rsidRPr="00231D0B" w:rsidRDefault="00231D0B" w:rsidP="00231D0B">
      <w:pPr>
        <w:numPr>
          <w:ilvl w:val="0"/>
          <w:numId w:val="10"/>
        </w:numPr>
        <w:ind w:left="0" w:firstLine="1125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è stata acquisita l’offerta della società A.F.G. S.r.l. con sede legale in Via Tiburtina n. 443 scala A </w:t>
      </w:r>
      <w:proofErr w:type="spellStart"/>
      <w:r w:rsidRPr="00231D0B">
        <w:rPr>
          <w:rFonts w:ascii="Arial" w:hAnsi="Arial" w:cs="Arial"/>
          <w:sz w:val="24"/>
          <w:szCs w:val="24"/>
        </w:rPr>
        <w:t>int</w:t>
      </w:r>
      <w:proofErr w:type="spellEnd"/>
      <w:r w:rsidRPr="00231D0B">
        <w:rPr>
          <w:rFonts w:ascii="Arial" w:hAnsi="Arial" w:cs="Arial"/>
          <w:sz w:val="24"/>
          <w:szCs w:val="24"/>
        </w:rPr>
        <w:t>. 10 – 00159 Roma e sede operativa in  Via dei Colli n. 1 - 67069 Tagliacozzo specializzata nel settore e che svolge attività similari di assistenza operativa e organizzativa in altri Comuni.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L’offerta presentata (allegato sub a) risponde compiutamente alle esigenze di quest’Ente, ivi compreso il costo complessivo da sostenere;</w:t>
      </w:r>
    </w:p>
    <w:p w:rsidR="00231D0B" w:rsidRPr="00231D0B" w:rsidRDefault="00231D0B" w:rsidP="00231D0B">
      <w:pPr>
        <w:numPr>
          <w:ilvl w:val="0"/>
          <w:numId w:val="10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Gestione informatizzata dei dati propedeutici all’emanazione di provvedimenti accertativi ICI – IMU e T.R.S.U./TARES al 31-12-2013 il corrispettivo è fissato nella misura del 18% da calcolarsi sulle maggiori somme complessive che il Comune incasserà per ICI/IMU-TARSU/TARES a seguito dell’emanazione dei provvedimenti scaturenti dagli incroci delle nuove banche dati per gli anni non prescritti.</w:t>
      </w:r>
    </w:p>
    <w:p w:rsidR="00231D0B" w:rsidRPr="00231D0B" w:rsidRDefault="00231D0B" w:rsidP="00231D0B">
      <w:pPr>
        <w:jc w:val="both"/>
        <w:rPr>
          <w:rFonts w:ascii="Arial" w:hAnsi="Arial" w:cs="Arial"/>
          <w:sz w:val="24"/>
          <w:szCs w:val="24"/>
        </w:rPr>
      </w:pPr>
    </w:p>
    <w:p w:rsidR="00231D0B" w:rsidRPr="00231D0B" w:rsidRDefault="00231D0B" w:rsidP="00231D0B">
      <w:pPr>
        <w:numPr>
          <w:ilvl w:val="0"/>
          <w:numId w:val="11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Ritenuto il costo congruo in considerazione della completezza della prestazione offerta;</w:t>
      </w:r>
    </w:p>
    <w:p w:rsidR="00231D0B" w:rsidRPr="00231D0B" w:rsidRDefault="00231D0B" w:rsidP="00231D0B">
      <w:pPr>
        <w:numPr>
          <w:ilvl w:val="0"/>
          <w:numId w:val="11"/>
        </w:numPr>
        <w:ind w:left="1418" w:hanging="293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Verificato che l’importo richiesto consente,  ai sensi dell’art. 125 comma 11 del </w:t>
      </w:r>
      <w:proofErr w:type="spellStart"/>
      <w:r w:rsidRPr="00231D0B">
        <w:rPr>
          <w:rFonts w:ascii="Arial" w:hAnsi="Arial" w:cs="Arial"/>
          <w:sz w:val="24"/>
          <w:szCs w:val="24"/>
        </w:rPr>
        <w:t>D.Lgs</w:t>
      </w:r>
      <w:proofErr w:type="spellEnd"/>
      <w:r w:rsidRPr="00231D0B">
        <w:rPr>
          <w:rFonts w:ascii="Arial" w:hAnsi="Arial" w:cs="Arial"/>
          <w:sz w:val="24"/>
          <w:szCs w:val="24"/>
        </w:rPr>
        <w:t xml:space="preserve"> n. 163/2006, l’affidamento diretto ad operatore economico qualificato;</w:t>
      </w:r>
    </w:p>
    <w:p w:rsidR="00231D0B" w:rsidRPr="00231D0B" w:rsidRDefault="00231D0B" w:rsidP="00231D0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Visto lo Statuto Comunale e il vigente regolamento di contabilità;</w:t>
      </w:r>
    </w:p>
    <w:p w:rsidR="00231D0B" w:rsidRPr="00231D0B" w:rsidRDefault="00231D0B" w:rsidP="00231D0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Visto il </w:t>
      </w:r>
      <w:proofErr w:type="spellStart"/>
      <w:r w:rsidRPr="00231D0B">
        <w:rPr>
          <w:rFonts w:ascii="Arial" w:hAnsi="Arial" w:cs="Arial"/>
          <w:sz w:val="24"/>
          <w:szCs w:val="24"/>
        </w:rPr>
        <w:t>D.Lgs</w:t>
      </w:r>
      <w:proofErr w:type="spellEnd"/>
      <w:r w:rsidRPr="00231D0B">
        <w:rPr>
          <w:rFonts w:ascii="Arial" w:hAnsi="Arial" w:cs="Arial"/>
          <w:sz w:val="24"/>
          <w:szCs w:val="24"/>
        </w:rPr>
        <w:t xml:space="preserve"> 267/2000 Testo Unico delle leggi sull’ordinamento degli Enti Locali;</w:t>
      </w:r>
    </w:p>
    <w:p w:rsidR="00231D0B" w:rsidRPr="00231D0B" w:rsidRDefault="00231D0B" w:rsidP="00231D0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Con voti unanimi </w:t>
      </w:r>
    </w:p>
    <w:p w:rsidR="00231D0B" w:rsidRPr="00231D0B" w:rsidRDefault="00231D0B" w:rsidP="00231D0B">
      <w:pPr>
        <w:pStyle w:val="Corpodeltesto2"/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231D0B" w:rsidRPr="00231D0B" w:rsidRDefault="00231D0B" w:rsidP="00231D0B">
      <w:pPr>
        <w:pStyle w:val="Corpodeltesto2"/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231D0B" w:rsidRPr="00231D0B" w:rsidRDefault="00231D0B" w:rsidP="00231D0B">
      <w:pPr>
        <w:pStyle w:val="Corpodeltesto2"/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231D0B">
        <w:rPr>
          <w:rFonts w:ascii="Arial" w:hAnsi="Arial" w:cs="Arial"/>
          <w:b/>
          <w:sz w:val="24"/>
          <w:szCs w:val="24"/>
        </w:rPr>
        <w:t xml:space="preserve"> DELIBERA</w:t>
      </w:r>
    </w:p>
    <w:p w:rsidR="00231D0B" w:rsidRPr="00231D0B" w:rsidRDefault="00231D0B" w:rsidP="00231D0B">
      <w:pPr>
        <w:jc w:val="both"/>
        <w:rPr>
          <w:rFonts w:ascii="Arial" w:hAnsi="Arial" w:cs="Arial"/>
          <w:b/>
          <w:sz w:val="24"/>
          <w:szCs w:val="24"/>
        </w:rPr>
      </w:pPr>
    </w:p>
    <w:p w:rsidR="00231D0B" w:rsidRPr="00231D0B" w:rsidRDefault="00231D0B" w:rsidP="00231D0B">
      <w:pPr>
        <w:jc w:val="both"/>
        <w:rPr>
          <w:rFonts w:ascii="Arial" w:hAnsi="Arial" w:cs="Arial"/>
          <w:b/>
          <w:sz w:val="24"/>
          <w:szCs w:val="24"/>
        </w:rPr>
      </w:pPr>
    </w:p>
    <w:p w:rsidR="00231D0B" w:rsidRPr="00231D0B" w:rsidRDefault="00231D0B" w:rsidP="00231D0B">
      <w:pPr>
        <w:pStyle w:val="Corpodeltesto2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Che la premessa </w:t>
      </w:r>
      <w:proofErr w:type="spellStart"/>
      <w:r w:rsidRPr="00231D0B">
        <w:rPr>
          <w:rFonts w:ascii="Arial" w:hAnsi="Arial" w:cs="Arial"/>
          <w:sz w:val="24"/>
          <w:szCs w:val="24"/>
        </w:rPr>
        <w:t>costitutisce</w:t>
      </w:r>
      <w:proofErr w:type="spellEnd"/>
      <w:r w:rsidRPr="00231D0B">
        <w:rPr>
          <w:rFonts w:ascii="Arial" w:hAnsi="Arial" w:cs="Arial"/>
          <w:sz w:val="24"/>
          <w:szCs w:val="24"/>
        </w:rPr>
        <w:t xml:space="preserve"> parte integrante e sostanziale e si intende qui integralmente ripetuta e trascritta; </w:t>
      </w:r>
    </w:p>
    <w:p w:rsidR="00231D0B" w:rsidRPr="00231D0B" w:rsidRDefault="00231D0B" w:rsidP="00231D0B">
      <w:pPr>
        <w:pStyle w:val="Corpodeltesto2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Di approvare la proposta operativa della società A.F.G. S.r.l. con sede legale in Via Tiburtina n. 443 scala A </w:t>
      </w:r>
      <w:proofErr w:type="spellStart"/>
      <w:r w:rsidRPr="00231D0B">
        <w:rPr>
          <w:rFonts w:ascii="Arial" w:hAnsi="Arial" w:cs="Arial"/>
          <w:sz w:val="24"/>
          <w:szCs w:val="24"/>
        </w:rPr>
        <w:t>int</w:t>
      </w:r>
      <w:proofErr w:type="spellEnd"/>
      <w:r w:rsidRPr="00231D0B">
        <w:rPr>
          <w:rFonts w:ascii="Arial" w:hAnsi="Arial" w:cs="Arial"/>
          <w:sz w:val="24"/>
          <w:szCs w:val="24"/>
        </w:rPr>
        <w:t>. 10 – 00159 Roma e sede operativa in  Via dei Colli n. 1 - 67069 Tagliacozzo, P.IVA 01918421007 ed affidare alla società A.F.G. S.r.l. la realizzazione del servizio e delle attività da svolgere per le ragioni e le motivazioni espresse nella parte introduttiva del presente atto.</w:t>
      </w:r>
    </w:p>
    <w:p w:rsidR="00231D0B" w:rsidRPr="00231D0B" w:rsidRDefault="00231D0B" w:rsidP="00231D0B">
      <w:pPr>
        <w:pStyle w:val="Corpodeltesto2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Di dare atto che il relativo impegno e liquidazione avverrà con atto separato dietro riscontro delle fatture presentate dalla società A.F.G. S.r.l.;</w:t>
      </w:r>
    </w:p>
    <w:p w:rsidR="00231D0B" w:rsidRPr="00231D0B" w:rsidRDefault="00231D0B" w:rsidP="00231D0B">
      <w:pPr>
        <w:pStyle w:val="Corpodeltesto2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Di dare atto che non sono dovuti compensi per somme accertate e non incassate dal Comune per morosità dei contribuenti e per altre cause;</w:t>
      </w:r>
    </w:p>
    <w:p w:rsidR="00231D0B" w:rsidRPr="00231D0B" w:rsidRDefault="00231D0B" w:rsidP="00231D0B">
      <w:pPr>
        <w:pStyle w:val="Corpodeltesto2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Il presente atto produce obblighi e contenuti per entrambi le parti, mediante sottoscrizione per accettazione da parte della società di una copia della delibera;</w:t>
      </w:r>
    </w:p>
    <w:p w:rsidR="00231D0B" w:rsidRPr="00231D0B" w:rsidRDefault="00231D0B" w:rsidP="00231D0B">
      <w:pPr>
        <w:pStyle w:val="Corpodeltesto2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Di trasmettere il presente provvedimento:</w:t>
      </w:r>
    </w:p>
    <w:p w:rsidR="00231D0B" w:rsidRPr="00231D0B" w:rsidRDefault="00231D0B" w:rsidP="00231D0B">
      <w:pPr>
        <w:pStyle w:val="Corpodeltesto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>All’ufficio segreteria per l’inserimento nella raccolta generale;</w:t>
      </w:r>
    </w:p>
    <w:p w:rsidR="00231D0B" w:rsidRPr="00231D0B" w:rsidRDefault="00231D0B" w:rsidP="00231D0B">
      <w:pPr>
        <w:pStyle w:val="Corpodeltesto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lastRenderedPageBreak/>
        <w:t>All’ufficio Ragioneria per l’approvazione del visto di accettazione della copertura finanziaria della spesa e di predisporre tutti gli atti necessari per la gestione del suddetto incarico.</w:t>
      </w:r>
    </w:p>
    <w:p w:rsidR="00231D0B" w:rsidRPr="00231D0B" w:rsidRDefault="00231D0B" w:rsidP="00231D0B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D0B" w:rsidRPr="00231D0B" w:rsidRDefault="00231D0B" w:rsidP="00231D0B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D0B">
        <w:rPr>
          <w:rFonts w:ascii="Arial" w:hAnsi="Arial" w:cs="Arial"/>
          <w:sz w:val="24"/>
          <w:szCs w:val="24"/>
        </w:rPr>
        <w:t xml:space="preserve">Di </w:t>
      </w:r>
      <w:r w:rsidRPr="00231D0B">
        <w:rPr>
          <w:rFonts w:ascii="Arial" w:hAnsi="Arial" w:cs="Arial"/>
          <w:b/>
          <w:sz w:val="24"/>
          <w:szCs w:val="24"/>
        </w:rPr>
        <w:t>DICHIARARE</w:t>
      </w:r>
      <w:r w:rsidRPr="00231D0B">
        <w:rPr>
          <w:rFonts w:ascii="Arial" w:hAnsi="Arial" w:cs="Arial"/>
          <w:sz w:val="24"/>
          <w:szCs w:val="24"/>
        </w:rPr>
        <w:t xml:space="preserve"> la presente deliberazione immediatamente eseguibile ai sensi dell’art. 134, comma 4, del </w:t>
      </w:r>
      <w:proofErr w:type="spellStart"/>
      <w:r w:rsidRPr="00231D0B">
        <w:rPr>
          <w:rFonts w:ascii="Arial" w:hAnsi="Arial" w:cs="Arial"/>
          <w:sz w:val="24"/>
          <w:szCs w:val="24"/>
        </w:rPr>
        <w:t>D.Lgs.</w:t>
      </w:r>
      <w:proofErr w:type="spellEnd"/>
      <w:r w:rsidRPr="00231D0B">
        <w:rPr>
          <w:rFonts w:ascii="Arial" w:hAnsi="Arial" w:cs="Arial"/>
          <w:sz w:val="24"/>
          <w:szCs w:val="24"/>
        </w:rPr>
        <w:t xml:space="preserve"> n. 267/2000</w:t>
      </w:r>
    </w:p>
    <w:p w:rsidR="00A14FA3" w:rsidRPr="00231D0B" w:rsidRDefault="00A14FA3" w:rsidP="00253246">
      <w:pPr>
        <w:jc w:val="both"/>
        <w:rPr>
          <w:rFonts w:ascii="Arial" w:hAnsi="Arial" w:cs="Arial"/>
          <w:sz w:val="24"/>
          <w:szCs w:val="24"/>
        </w:rPr>
      </w:pPr>
    </w:p>
    <w:p w:rsidR="00B462E0" w:rsidRPr="00231D0B" w:rsidRDefault="00B462E0" w:rsidP="00253246">
      <w:pPr>
        <w:jc w:val="both"/>
        <w:rPr>
          <w:rFonts w:ascii="Arial" w:hAnsi="Arial" w:cs="Arial"/>
          <w:sz w:val="24"/>
          <w:szCs w:val="24"/>
        </w:rPr>
      </w:pPr>
    </w:p>
    <w:p w:rsidR="00B462E0" w:rsidRPr="00231D0B" w:rsidRDefault="00B462E0">
      <w:pPr>
        <w:rPr>
          <w:rFonts w:ascii="Arial" w:hAnsi="Arial" w:cs="Arial"/>
        </w:rPr>
      </w:pPr>
    </w:p>
    <w:p w:rsidR="009435FD" w:rsidRDefault="009435FD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Pr="00231D0B" w:rsidRDefault="00231D0B">
      <w:pPr>
        <w:rPr>
          <w:rFonts w:ascii="Arial" w:hAnsi="Arial" w:cs="Arial"/>
          <w:sz w:val="24"/>
          <w:szCs w:val="24"/>
        </w:rPr>
      </w:pPr>
    </w:p>
    <w:p w:rsidR="009435FD" w:rsidRPr="00231D0B" w:rsidRDefault="009435FD">
      <w:pPr>
        <w:rPr>
          <w:rFonts w:ascii="Arial" w:hAnsi="Arial" w:cs="Arial"/>
          <w:sz w:val="24"/>
          <w:szCs w:val="24"/>
        </w:rPr>
      </w:pPr>
    </w:p>
    <w:p w:rsidR="009435FD" w:rsidRDefault="009435FD">
      <w:pPr>
        <w:rPr>
          <w:rFonts w:ascii="Arial" w:hAnsi="Arial" w:cs="Arial"/>
          <w:sz w:val="24"/>
          <w:szCs w:val="24"/>
        </w:rPr>
      </w:pPr>
    </w:p>
    <w:p w:rsidR="00231D0B" w:rsidRDefault="00231D0B">
      <w:pPr>
        <w:rPr>
          <w:rFonts w:ascii="Arial" w:hAnsi="Arial" w:cs="Arial"/>
          <w:sz w:val="24"/>
          <w:szCs w:val="24"/>
        </w:rPr>
      </w:pPr>
    </w:p>
    <w:p w:rsidR="00231D0B" w:rsidRPr="00231D0B" w:rsidRDefault="00231D0B">
      <w:pPr>
        <w:rPr>
          <w:rFonts w:ascii="Arial" w:hAnsi="Arial" w:cs="Arial"/>
          <w:sz w:val="24"/>
          <w:szCs w:val="24"/>
        </w:rPr>
      </w:pPr>
    </w:p>
    <w:p w:rsidR="009435FD" w:rsidRPr="00231D0B" w:rsidRDefault="009435FD">
      <w:pPr>
        <w:rPr>
          <w:rFonts w:ascii="Arial" w:hAnsi="Arial" w:cs="Arial"/>
          <w:sz w:val="24"/>
          <w:szCs w:val="24"/>
        </w:rPr>
      </w:pPr>
    </w:p>
    <w:p w:rsidR="009435FD" w:rsidRPr="00231D0B" w:rsidRDefault="009435FD">
      <w:pPr>
        <w:rPr>
          <w:rFonts w:ascii="Arial" w:hAnsi="Arial" w:cs="Arial"/>
          <w:sz w:val="24"/>
          <w:szCs w:val="24"/>
        </w:rPr>
      </w:pPr>
    </w:p>
    <w:p w:rsidR="009435FD" w:rsidRDefault="009435FD"/>
    <w:p w:rsidR="009435FD" w:rsidRDefault="009435FD"/>
    <w:p w:rsidR="009435FD" w:rsidRDefault="009435FD"/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71858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 </w:t>
      </w:r>
      <w:r w:rsidR="00771858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5C1BC8">
        <w:rPr>
          <w:rFonts w:ascii="Arial" w:hAnsi="Arial" w:cs="Arial"/>
          <w:b/>
          <w:snapToGrid w:val="0"/>
          <w:sz w:val="24"/>
        </w:rPr>
        <w:t>10</w:t>
      </w:r>
      <w:bookmarkStart w:id="3" w:name="_GoBack"/>
      <w:bookmarkEnd w:id="3"/>
      <w:r w:rsidR="004A6490">
        <w:rPr>
          <w:rFonts w:ascii="Arial" w:hAnsi="Arial" w:cs="Arial"/>
          <w:b/>
          <w:snapToGrid w:val="0"/>
          <w:sz w:val="24"/>
        </w:rPr>
        <w:t>/0</w:t>
      </w:r>
      <w:r w:rsidR="00F165C3">
        <w:rPr>
          <w:rFonts w:ascii="Arial" w:hAnsi="Arial" w:cs="Arial"/>
          <w:b/>
          <w:snapToGrid w:val="0"/>
          <w:sz w:val="24"/>
        </w:rPr>
        <w:t>6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771858">
        <w:rPr>
          <w:rFonts w:ascii="Arial" w:hAnsi="Arial" w:cs="Arial"/>
          <w:snapToGrid w:val="0"/>
          <w:sz w:val="24"/>
        </w:rPr>
        <w:t>F.to</w:t>
      </w:r>
      <w:r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 xml:space="preserve">è stata dichiarata immediatamente eseguibile il giorno </w:t>
      </w:r>
      <w:r w:rsidR="00231D0B" w:rsidRPr="00231D0B">
        <w:rPr>
          <w:rFonts w:ascii="Arial" w:hAnsi="Arial" w:cs="Arial"/>
          <w:b/>
          <w:snapToGrid w:val="0"/>
          <w:sz w:val="24"/>
        </w:rPr>
        <w:t>25</w:t>
      </w:r>
      <w:r w:rsidR="002F27A4" w:rsidRPr="002F27A4">
        <w:rPr>
          <w:rFonts w:ascii="Arial" w:hAnsi="Arial" w:cs="Arial"/>
          <w:b/>
          <w:snapToGrid w:val="0"/>
          <w:sz w:val="24"/>
        </w:rPr>
        <w:t>/05/2015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B03D0D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771858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771858">
        <w:rPr>
          <w:rFonts w:ascii="Arial" w:hAnsi="Arial" w:cs="Arial"/>
          <w:snapToGrid w:val="0"/>
          <w:sz w:val="24"/>
        </w:rPr>
        <w:instrText xml:space="preserve"> FORMDROPDOWN </w:instrText>
      </w:r>
      <w:r w:rsidR="00771858">
        <w:rPr>
          <w:rFonts w:ascii="Arial" w:hAnsi="Arial" w:cs="Arial"/>
          <w:snapToGrid w:val="0"/>
          <w:sz w:val="24"/>
        </w:rPr>
      </w:r>
      <w:r w:rsidR="00771858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771858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9C6F1E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p w:rsidR="00285BC1" w:rsidRDefault="00771858" w:rsidP="00285BC1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  <w:szCs w:val="24"/>
        </w:rPr>
      </w:pPr>
      <w:r>
        <w:rPr>
          <w:rFonts w:ascii="Arial" w:hAnsi="Arial"/>
          <w:bCs/>
          <w:snapToGrid w:val="0"/>
          <w:sz w:val="24"/>
          <w:szCs w:val="24"/>
        </w:rPr>
        <w:t xml:space="preserve">E’ COPIA CONFORME ALL’ORIGINALE </w:t>
      </w:r>
    </w:p>
    <w:p w:rsidR="00771858" w:rsidRDefault="00771858" w:rsidP="00285BC1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  <w:szCs w:val="24"/>
        </w:rPr>
      </w:pPr>
    </w:p>
    <w:p w:rsidR="00771858" w:rsidRPr="006663A8" w:rsidRDefault="00771858" w:rsidP="0077185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771858" w:rsidRPr="00771858" w:rsidRDefault="00771858" w:rsidP="00771858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4"/>
          <w:szCs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sectPr w:rsidR="00771858" w:rsidRPr="00771858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57816"/>
    <w:rsid w:val="00107FFC"/>
    <w:rsid w:val="00126F17"/>
    <w:rsid w:val="001361C9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67E9"/>
    <w:rsid w:val="003F1652"/>
    <w:rsid w:val="003F5F49"/>
    <w:rsid w:val="00452F27"/>
    <w:rsid w:val="0045407E"/>
    <w:rsid w:val="00487431"/>
    <w:rsid w:val="004A6490"/>
    <w:rsid w:val="004B17DC"/>
    <w:rsid w:val="00584CE9"/>
    <w:rsid w:val="005B661F"/>
    <w:rsid w:val="005C182B"/>
    <w:rsid w:val="005C1BC8"/>
    <w:rsid w:val="005D3EB0"/>
    <w:rsid w:val="00606AF3"/>
    <w:rsid w:val="00666D37"/>
    <w:rsid w:val="006C1CF7"/>
    <w:rsid w:val="006C465B"/>
    <w:rsid w:val="006D1426"/>
    <w:rsid w:val="006D46AB"/>
    <w:rsid w:val="00737574"/>
    <w:rsid w:val="00771858"/>
    <w:rsid w:val="007C401B"/>
    <w:rsid w:val="007C60D0"/>
    <w:rsid w:val="007D24F4"/>
    <w:rsid w:val="007E22D7"/>
    <w:rsid w:val="0080189C"/>
    <w:rsid w:val="008741A0"/>
    <w:rsid w:val="008B053B"/>
    <w:rsid w:val="00900553"/>
    <w:rsid w:val="009061CE"/>
    <w:rsid w:val="009078F5"/>
    <w:rsid w:val="00934694"/>
    <w:rsid w:val="00940487"/>
    <w:rsid w:val="009435FD"/>
    <w:rsid w:val="009609EF"/>
    <w:rsid w:val="00976011"/>
    <w:rsid w:val="009C6F1E"/>
    <w:rsid w:val="009E5B46"/>
    <w:rsid w:val="009E7A0F"/>
    <w:rsid w:val="00A077CF"/>
    <w:rsid w:val="00A14FA3"/>
    <w:rsid w:val="00A85C83"/>
    <w:rsid w:val="00AA1AD1"/>
    <w:rsid w:val="00AD79B5"/>
    <w:rsid w:val="00AE3D92"/>
    <w:rsid w:val="00AF5347"/>
    <w:rsid w:val="00B03D0D"/>
    <w:rsid w:val="00B462E0"/>
    <w:rsid w:val="00B621AD"/>
    <w:rsid w:val="00BA3107"/>
    <w:rsid w:val="00BB0A1A"/>
    <w:rsid w:val="00C345F8"/>
    <w:rsid w:val="00C654F0"/>
    <w:rsid w:val="00CD3792"/>
    <w:rsid w:val="00CF14F7"/>
    <w:rsid w:val="00D0232C"/>
    <w:rsid w:val="00D27E80"/>
    <w:rsid w:val="00D5344D"/>
    <w:rsid w:val="00D60EF8"/>
    <w:rsid w:val="00D85B80"/>
    <w:rsid w:val="00DD3C52"/>
    <w:rsid w:val="00E039EF"/>
    <w:rsid w:val="00E05B2C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C5C8-836E-4741-BEDB-2612F80A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5</cp:revision>
  <cp:lastPrinted>2015-06-08T11:05:00Z</cp:lastPrinted>
  <dcterms:created xsi:type="dcterms:W3CDTF">2015-06-08T11:06:00Z</dcterms:created>
  <dcterms:modified xsi:type="dcterms:W3CDTF">2015-06-10T08:03:00Z</dcterms:modified>
</cp:coreProperties>
</file>